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0A17D" w14:textId="10BB8741" w:rsidR="00803510" w:rsidRPr="00EE2C74" w:rsidRDefault="00803510" w:rsidP="00803510">
      <w:pPr>
        <w:pStyle w:val="3GPPHeader"/>
        <w:spacing w:after="0"/>
        <w:rPr>
          <w:lang w:val="en-US"/>
        </w:rPr>
      </w:pPr>
      <w:r w:rsidRPr="00EE2C74">
        <w:rPr>
          <w:lang w:val="en-US"/>
        </w:rPr>
        <w:t>3GPP TSG-RAN4 Meeting #9</w:t>
      </w:r>
      <w:r>
        <w:rPr>
          <w:lang w:val="en-US"/>
        </w:rPr>
        <w:t>5-e</w:t>
      </w:r>
      <w:r w:rsidRPr="00EE2C74">
        <w:rPr>
          <w:lang w:val="en-US"/>
        </w:rPr>
        <w:tab/>
        <w:t>R4-</w:t>
      </w:r>
      <w:r>
        <w:rPr>
          <w:lang w:val="en-US"/>
        </w:rPr>
        <w:t>200</w:t>
      </w:r>
      <w:r w:rsidR="00430A73">
        <w:rPr>
          <w:lang w:val="en-US"/>
        </w:rPr>
        <w:t>8064</w:t>
      </w:r>
      <w:bookmarkStart w:id="0" w:name="_GoBack"/>
      <w:bookmarkEnd w:id="0"/>
    </w:p>
    <w:p w14:paraId="091FE811" w14:textId="77777777" w:rsidR="00803510" w:rsidRDefault="00803510" w:rsidP="00803510">
      <w:pPr>
        <w:pStyle w:val="3GPPHeader"/>
        <w:spacing w:after="0"/>
        <w:rPr>
          <w:lang w:val="en-US"/>
        </w:rPr>
      </w:pPr>
      <w:r>
        <w:rPr>
          <w:lang w:val="en-US"/>
        </w:rPr>
        <w:t>Online, 25</w:t>
      </w:r>
      <w:r w:rsidRPr="00F97F03">
        <w:rPr>
          <w:vertAlign w:val="superscript"/>
          <w:lang w:val="en-US"/>
        </w:rPr>
        <w:t>th</w:t>
      </w:r>
      <w:r>
        <w:rPr>
          <w:lang w:val="en-US"/>
        </w:rPr>
        <w:t xml:space="preserve"> May – 5th June 2020</w:t>
      </w:r>
    </w:p>
    <w:p w14:paraId="26F858F2" w14:textId="77777777" w:rsidR="0043450E" w:rsidRPr="00803510" w:rsidRDefault="0043450E" w:rsidP="0043450E">
      <w:pPr>
        <w:overflowPunct/>
        <w:autoSpaceDE/>
        <w:autoSpaceDN/>
        <w:adjustRightInd/>
        <w:textAlignment w:val="auto"/>
        <w:rPr>
          <w:rFonts w:ascii="Arial" w:hAnsi="Arial"/>
          <w:b/>
          <w:noProof/>
          <w:sz w:val="24"/>
          <w:lang w:val="en-US"/>
        </w:rPr>
      </w:pPr>
    </w:p>
    <w:p w14:paraId="2078F563" w14:textId="18C630DB"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454E53">
        <w:rPr>
          <w:sz w:val="22"/>
        </w:rPr>
        <w:t>, Nokia Shanghai Bell</w:t>
      </w:r>
    </w:p>
    <w:p w14:paraId="5B6A96A7" w14:textId="29065BE3"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803510">
        <w:rPr>
          <w:sz w:val="22"/>
        </w:rPr>
        <w:t>O</w:t>
      </w:r>
      <w:r w:rsidR="00803510" w:rsidRPr="00803510">
        <w:rPr>
          <w:sz w:val="22"/>
        </w:rPr>
        <w:t>n new format for band combinations</w:t>
      </w:r>
    </w:p>
    <w:p w14:paraId="23226DA5" w14:textId="403DFA29"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803510" w:rsidRPr="00803510">
        <w:rPr>
          <w:sz w:val="22"/>
        </w:rPr>
        <w:t>14.1</w:t>
      </w:r>
    </w:p>
    <w:p w14:paraId="7AD518C5" w14:textId="18EDA80A" w:rsidR="0043450E" w:rsidRPr="00F26B60" w:rsidRDefault="0043450E" w:rsidP="0043450E">
      <w:pPr>
        <w:tabs>
          <w:tab w:val="left" w:pos="1985"/>
        </w:tabs>
        <w:jc w:val="both"/>
        <w:rPr>
          <w:caps/>
          <w:sz w:val="22"/>
        </w:rPr>
      </w:pPr>
      <w:r w:rsidRPr="00B16EEF">
        <w:rPr>
          <w:b/>
          <w:sz w:val="22"/>
        </w:rPr>
        <w:t>Document for:</w:t>
      </w:r>
      <w:r w:rsidRPr="00B16EEF">
        <w:rPr>
          <w:sz w:val="22"/>
        </w:rPr>
        <w:tab/>
      </w:r>
      <w:r w:rsidR="00803510">
        <w:rPr>
          <w:sz w:val="22"/>
        </w:rPr>
        <w:t>Approval</w:t>
      </w:r>
    </w:p>
    <w:p w14:paraId="5C2448DB" w14:textId="1CFD1FA8" w:rsidR="0043450E" w:rsidRDefault="00126055" w:rsidP="0043450E">
      <w:pPr>
        <w:pStyle w:val="Heading1"/>
      </w:pPr>
      <w:r>
        <w:t>1</w:t>
      </w:r>
      <w:r>
        <w:tab/>
        <w:t>Introduction</w:t>
      </w:r>
    </w:p>
    <w:p w14:paraId="35B42921" w14:textId="23BB17F9" w:rsidR="00126055" w:rsidRDefault="00126055" w:rsidP="00126055">
      <w:r>
        <w:t>In RAN4#9</w:t>
      </w:r>
      <w:r w:rsidR="00A16F72">
        <w:t>4</w:t>
      </w:r>
      <w:r w:rsidR="00F62561">
        <w:t>e</w:t>
      </w:r>
      <w:r w:rsidR="00A16F72">
        <w:t xml:space="preserve">-bis WF </w:t>
      </w:r>
      <w:r w:rsidR="00A16F72" w:rsidRPr="007E0C29">
        <w:t xml:space="preserve">on </w:t>
      </w:r>
      <w:r w:rsidR="00E332C0" w:rsidRPr="00803510">
        <w:rPr>
          <w:sz w:val="22"/>
        </w:rPr>
        <w:t>new format for band combinations</w:t>
      </w:r>
      <w:r w:rsidR="00E332C0">
        <w:rPr>
          <w:sz w:val="22"/>
        </w:rPr>
        <w:t xml:space="preserve"> has been agreed [1]</w:t>
      </w:r>
      <w:r w:rsidR="00A16F72">
        <w:t xml:space="preserve">. </w:t>
      </w:r>
      <w:r w:rsidR="00E332C0">
        <w:t>Since there are still some open issues which are listed in this WF, we provide our preference.</w:t>
      </w:r>
    </w:p>
    <w:p w14:paraId="1E2AA145" w14:textId="53AF9AA9" w:rsidR="00EE0298" w:rsidRPr="00EE0298" w:rsidRDefault="00EE0298" w:rsidP="00126055">
      <w:pPr>
        <w:rPr>
          <w:u w:val="single"/>
        </w:rPr>
      </w:pPr>
      <w:r w:rsidRPr="00EE0298">
        <w:rPr>
          <w:u w:val="single"/>
        </w:rPr>
        <w:t>The specific approach about tracking changes in Excel</w:t>
      </w:r>
    </w:p>
    <w:p w14:paraId="73F275F2" w14:textId="77777777" w:rsidR="00EE0298" w:rsidRPr="00EE0298" w:rsidRDefault="00EE0298" w:rsidP="00EE0298">
      <w:r w:rsidRPr="00EE0298">
        <w:t>Option 1: Following the track changes’ function in Excel which developed by Microsoft.</w:t>
      </w:r>
    </w:p>
    <w:p w14:paraId="1DA0662C" w14:textId="361FF322" w:rsidR="00EE0298" w:rsidRDefault="00EE0298" w:rsidP="00EE0298">
      <w:r w:rsidRPr="00EE0298">
        <w:t>Option 2: Following the rules and marks which are created by 3GPP for Excel tracking changes.</w:t>
      </w:r>
    </w:p>
    <w:p w14:paraId="7F87B1DE" w14:textId="1FE87379" w:rsidR="00EE0298" w:rsidRPr="00EE0298" w:rsidRDefault="00EE0298" w:rsidP="00EE0298">
      <w:pPr>
        <w:rPr>
          <w:u w:val="single"/>
        </w:rPr>
      </w:pPr>
      <w:r w:rsidRPr="00EE0298">
        <w:rPr>
          <w:u w:val="single"/>
        </w:rPr>
        <w:t>Issue about band combination information</w:t>
      </w:r>
    </w:p>
    <w:p w14:paraId="2BC00510" w14:textId="56026D17" w:rsidR="00EE0298" w:rsidRPr="00EE0298" w:rsidRDefault="00EE0298" w:rsidP="00EE0298">
      <w:pPr>
        <w:tabs>
          <w:tab w:val="num" w:pos="1440"/>
        </w:tabs>
      </w:pPr>
      <w:r w:rsidRPr="00EE0298">
        <w:t>Option 1: List all next level fallback combos which are not completed</w:t>
      </w:r>
      <w:r>
        <w:t>.</w:t>
      </w:r>
    </w:p>
    <w:p w14:paraId="008F0EC8" w14:textId="5730E090" w:rsidR="00EE0298" w:rsidRPr="00EE0298" w:rsidRDefault="00EE0298" w:rsidP="00EE0298">
      <w:pPr>
        <w:tabs>
          <w:tab w:val="num" w:pos="1440"/>
        </w:tabs>
      </w:pPr>
      <w:r w:rsidRPr="00EE0298">
        <w:t xml:space="preserve">Option 2: Using “Are all fallback combos completed? Yes/No” to balance the information and workload. </w:t>
      </w:r>
    </w:p>
    <w:p w14:paraId="0B36CB94" w14:textId="63931C7D" w:rsidR="00EE0298" w:rsidRPr="00EE0298" w:rsidRDefault="00EE0298" w:rsidP="00EE0298">
      <w:pPr>
        <w:tabs>
          <w:tab w:val="num" w:pos="1440"/>
        </w:tabs>
      </w:pPr>
      <w:r w:rsidRPr="00EE0298">
        <w:t xml:space="preserve">Option 3: Removing the “fallback combination’s status” item. </w:t>
      </w:r>
    </w:p>
    <w:p w14:paraId="38C301F2" w14:textId="68E9C7ED" w:rsidR="00126055" w:rsidRDefault="00126055" w:rsidP="00EE0298">
      <w:pPr>
        <w:pStyle w:val="Heading1"/>
      </w:pPr>
      <w:r>
        <w:t>2</w:t>
      </w:r>
      <w:r>
        <w:tab/>
        <w:t>Discussion</w:t>
      </w:r>
    </w:p>
    <w:p w14:paraId="3D5A8226" w14:textId="03E62834" w:rsidR="00F62561" w:rsidRDefault="00F62561" w:rsidP="00F62561">
      <w:r w:rsidRPr="00F62561">
        <w:t xml:space="preserve">For </w:t>
      </w:r>
      <w:r w:rsidR="00E36095">
        <w:t>“</w:t>
      </w:r>
      <w:r w:rsidRPr="00F62561">
        <w:t>specific approach about tracking changes in Excel</w:t>
      </w:r>
      <w:r w:rsidR="00E36095">
        <w:t>”</w:t>
      </w:r>
      <w:r w:rsidRPr="00F62561">
        <w:t xml:space="preserve">, our preference is to proceed with option 2 where clear guidelines are created by 3GPP (some of the </w:t>
      </w:r>
      <w:r w:rsidR="00E36095">
        <w:t>examples</w:t>
      </w:r>
      <w:r w:rsidRPr="00F62561">
        <w:t xml:space="preserve"> have been explained</w:t>
      </w:r>
      <w:r>
        <w:t xml:space="preserve"> in Annex B [1], e.g. new items are marked in yellow, etc.). It is encouraged to agree on </w:t>
      </w:r>
      <w:r w:rsidR="00E36095">
        <w:t xml:space="preserve">all </w:t>
      </w:r>
      <w:r>
        <w:t>details during RAN4#95e so the process can start immediately for relevant Rel’17 Work Items.</w:t>
      </w:r>
    </w:p>
    <w:p w14:paraId="3BEEA9DA" w14:textId="34DE1031" w:rsidR="00F62561" w:rsidRPr="00E36095" w:rsidRDefault="00E36095" w:rsidP="00F62561">
      <w:r w:rsidRPr="00E36095">
        <w:t xml:space="preserve">For “issue about band combination information”, our preference </w:t>
      </w:r>
      <w:r>
        <w:t>is to adopt option 1 since this information is very useful for Rapporteurs to make sure all next level fallback modes are completed</w:t>
      </w:r>
      <w:r w:rsidRPr="00E36095">
        <w:t>.</w:t>
      </w:r>
      <w:r>
        <w:t xml:space="preserve"> Without such information and statement “no” to “are all fallback combos completed”, Rapporteur would need to check all fallback modes even only was not completed before certain combination was requested. Option 3 does not provide any information which would increase Rapporteur workload even further.</w:t>
      </w:r>
    </w:p>
    <w:p w14:paraId="15D17031" w14:textId="32F51194" w:rsidR="00126055" w:rsidRDefault="00A16F72" w:rsidP="00126055">
      <w:pPr>
        <w:pStyle w:val="Heading1"/>
      </w:pPr>
      <w:r>
        <w:t>3</w:t>
      </w:r>
      <w:r w:rsidR="00126055">
        <w:tab/>
      </w:r>
      <w:r w:rsidR="00F62561">
        <w:t>Conclusion</w:t>
      </w:r>
    </w:p>
    <w:p w14:paraId="470B3640" w14:textId="240C8FB7" w:rsidR="00C81190" w:rsidRDefault="00E36095" w:rsidP="000B5E8E">
      <w:r>
        <w:t>It is proposed to agree on the following proposals:</w:t>
      </w:r>
    </w:p>
    <w:p w14:paraId="222B62E3" w14:textId="77777777" w:rsidR="00E36095" w:rsidRPr="00EE0298" w:rsidRDefault="00E36095" w:rsidP="00E36095">
      <w:pPr>
        <w:rPr>
          <w:u w:val="single"/>
        </w:rPr>
      </w:pPr>
      <w:r w:rsidRPr="00EE0298">
        <w:rPr>
          <w:u w:val="single"/>
        </w:rPr>
        <w:t>The specific approach about tracking changes in Excel</w:t>
      </w:r>
    </w:p>
    <w:p w14:paraId="6524AC0E" w14:textId="77777777" w:rsidR="00E36095" w:rsidRDefault="00E36095" w:rsidP="00E36095">
      <w:r w:rsidRPr="00EE0298">
        <w:t>Option 2: Following the rules and marks which are created by 3GPP for Excel tracking changes.</w:t>
      </w:r>
    </w:p>
    <w:p w14:paraId="4AE98481" w14:textId="77777777" w:rsidR="00E36095" w:rsidRPr="00EE0298" w:rsidRDefault="00E36095" w:rsidP="00E36095">
      <w:pPr>
        <w:rPr>
          <w:u w:val="single"/>
        </w:rPr>
      </w:pPr>
      <w:r w:rsidRPr="00EE0298">
        <w:rPr>
          <w:u w:val="single"/>
        </w:rPr>
        <w:t>Issue about band combination information</w:t>
      </w:r>
    </w:p>
    <w:p w14:paraId="7B8D2685" w14:textId="77777777" w:rsidR="00E36095" w:rsidRPr="00EE0298" w:rsidRDefault="00E36095" w:rsidP="00E36095">
      <w:pPr>
        <w:tabs>
          <w:tab w:val="num" w:pos="1440"/>
        </w:tabs>
      </w:pPr>
      <w:r w:rsidRPr="00EE0298">
        <w:t>Option 1: List all next level fallback combos which are not completed</w:t>
      </w:r>
      <w:r>
        <w:t>.</w:t>
      </w:r>
    </w:p>
    <w:p w14:paraId="08E8FE59" w14:textId="0735B93D" w:rsidR="00F62561" w:rsidRDefault="00F62561" w:rsidP="00F62561">
      <w:pPr>
        <w:pStyle w:val="Heading1"/>
      </w:pPr>
      <w:r>
        <w:t>4</w:t>
      </w:r>
      <w:r>
        <w:tab/>
        <w:t>References</w:t>
      </w:r>
    </w:p>
    <w:p w14:paraId="6D7240E5" w14:textId="77777777" w:rsidR="00F62561" w:rsidRDefault="00F62561" w:rsidP="00F62561">
      <w:r>
        <w:t xml:space="preserve">[1] </w:t>
      </w:r>
      <w:r w:rsidRPr="007E0C29">
        <w:t>R4-20051</w:t>
      </w:r>
      <w:r>
        <w:t xml:space="preserve">68, </w:t>
      </w:r>
      <w:r w:rsidRPr="007E0C29">
        <w:t xml:space="preserve">WF on </w:t>
      </w:r>
      <w:r w:rsidRPr="00803510">
        <w:rPr>
          <w:sz w:val="22"/>
        </w:rPr>
        <w:t>new format for band combinations</w:t>
      </w:r>
      <w:r>
        <w:t>, Huawei</w:t>
      </w:r>
    </w:p>
    <w:p w14:paraId="3AD49871" w14:textId="77777777" w:rsidR="00F62561" w:rsidRDefault="00F62561" w:rsidP="000B5E8E"/>
    <w:sectPr w:rsidR="00F62561" w:rsidSect="00426A90">
      <w:headerReference w:type="even" r:id="rId7"/>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54472" w14:textId="77777777" w:rsidR="008B72EE" w:rsidRDefault="008B72EE" w:rsidP="002B3503">
      <w:pPr>
        <w:spacing w:after="0"/>
      </w:pPr>
      <w:r>
        <w:separator/>
      </w:r>
    </w:p>
  </w:endnote>
  <w:endnote w:type="continuationSeparator" w:id="0">
    <w:p w14:paraId="204468F2" w14:textId="77777777" w:rsidR="008B72EE" w:rsidRDefault="008B72EE"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36EE5" w14:textId="77777777" w:rsidR="008B72EE" w:rsidRDefault="008B72EE" w:rsidP="002B3503">
      <w:pPr>
        <w:spacing w:after="0"/>
      </w:pPr>
      <w:r>
        <w:separator/>
      </w:r>
    </w:p>
  </w:footnote>
  <w:footnote w:type="continuationSeparator" w:id="0">
    <w:p w14:paraId="1AA3EAD2" w14:textId="77777777" w:rsidR="008B72EE" w:rsidRDefault="008B72EE"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37783"/>
    <w:multiLevelType w:val="hybridMultilevel"/>
    <w:tmpl w:val="CD720E22"/>
    <w:lvl w:ilvl="0" w:tplc="2D8A84F4">
      <w:start w:val="24"/>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BA6688"/>
    <w:multiLevelType w:val="hybridMultilevel"/>
    <w:tmpl w:val="8EAA77EE"/>
    <w:lvl w:ilvl="0" w:tplc="514C4040">
      <w:start w:val="1"/>
      <w:numFmt w:val="bullet"/>
      <w:lvlText w:val="–"/>
      <w:lvlJc w:val="left"/>
      <w:pPr>
        <w:tabs>
          <w:tab w:val="num" w:pos="720"/>
        </w:tabs>
        <w:ind w:left="720" w:hanging="360"/>
      </w:pPr>
      <w:rPr>
        <w:rFonts w:ascii="Arial" w:hAnsi="Arial" w:hint="default"/>
      </w:rPr>
    </w:lvl>
    <w:lvl w:ilvl="1" w:tplc="4A8A287E">
      <w:start w:val="1"/>
      <w:numFmt w:val="bullet"/>
      <w:lvlText w:val="–"/>
      <w:lvlJc w:val="left"/>
      <w:pPr>
        <w:tabs>
          <w:tab w:val="num" w:pos="1440"/>
        </w:tabs>
        <w:ind w:left="1440" w:hanging="360"/>
      </w:pPr>
      <w:rPr>
        <w:rFonts w:ascii="Arial" w:hAnsi="Arial" w:hint="default"/>
      </w:rPr>
    </w:lvl>
    <w:lvl w:ilvl="2" w:tplc="EF0C5AD8" w:tentative="1">
      <w:start w:val="1"/>
      <w:numFmt w:val="bullet"/>
      <w:lvlText w:val="–"/>
      <w:lvlJc w:val="left"/>
      <w:pPr>
        <w:tabs>
          <w:tab w:val="num" w:pos="2160"/>
        </w:tabs>
        <w:ind w:left="2160" w:hanging="360"/>
      </w:pPr>
      <w:rPr>
        <w:rFonts w:ascii="Arial" w:hAnsi="Arial" w:hint="default"/>
      </w:rPr>
    </w:lvl>
    <w:lvl w:ilvl="3" w:tplc="802A465C" w:tentative="1">
      <w:start w:val="1"/>
      <w:numFmt w:val="bullet"/>
      <w:lvlText w:val="–"/>
      <w:lvlJc w:val="left"/>
      <w:pPr>
        <w:tabs>
          <w:tab w:val="num" w:pos="2880"/>
        </w:tabs>
        <w:ind w:left="2880" w:hanging="360"/>
      </w:pPr>
      <w:rPr>
        <w:rFonts w:ascii="Arial" w:hAnsi="Arial" w:hint="default"/>
      </w:rPr>
    </w:lvl>
    <w:lvl w:ilvl="4" w:tplc="BC02407E" w:tentative="1">
      <w:start w:val="1"/>
      <w:numFmt w:val="bullet"/>
      <w:lvlText w:val="–"/>
      <w:lvlJc w:val="left"/>
      <w:pPr>
        <w:tabs>
          <w:tab w:val="num" w:pos="3600"/>
        </w:tabs>
        <w:ind w:left="3600" w:hanging="360"/>
      </w:pPr>
      <w:rPr>
        <w:rFonts w:ascii="Arial" w:hAnsi="Arial" w:hint="default"/>
      </w:rPr>
    </w:lvl>
    <w:lvl w:ilvl="5" w:tplc="7AEE67C0" w:tentative="1">
      <w:start w:val="1"/>
      <w:numFmt w:val="bullet"/>
      <w:lvlText w:val="–"/>
      <w:lvlJc w:val="left"/>
      <w:pPr>
        <w:tabs>
          <w:tab w:val="num" w:pos="4320"/>
        </w:tabs>
        <w:ind w:left="4320" w:hanging="360"/>
      </w:pPr>
      <w:rPr>
        <w:rFonts w:ascii="Arial" w:hAnsi="Arial" w:hint="default"/>
      </w:rPr>
    </w:lvl>
    <w:lvl w:ilvl="6" w:tplc="D05ACBFE" w:tentative="1">
      <w:start w:val="1"/>
      <w:numFmt w:val="bullet"/>
      <w:lvlText w:val="–"/>
      <w:lvlJc w:val="left"/>
      <w:pPr>
        <w:tabs>
          <w:tab w:val="num" w:pos="5040"/>
        </w:tabs>
        <w:ind w:left="5040" w:hanging="360"/>
      </w:pPr>
      <w:rPr>
        <w:rFonts w:ascii="Arial" w:hAnsi="Arial" w:hint="default"/>
      </w:rPr>
    </w:lvl>
    <w:lvl w:ilvl="7" w:tplc="4D2AADB0" w:tentative="1">
      <w:start w:val="1"/>
      <w:numFmt w:val="bullet"/>
      <w:lvlText w:val="–"/>
      <w:lvlJc w:val="left"/>
      <w:pPr>
        <w:tabs>
          <w:tab w:val="num" w:pos="5760"/>
        </w:tabs>
        <w:ind w:left="5760" w:hanging="360"/>
      </w:pPr>
      <w:rPr>
        <w:rFonts w:ascii="Arial" w:hAnsi="Arial" w:hint="default"/>
      </w:rPr>
    </w:lvl>
    <w:lvl w:ilvl="8" w:tplc="D1C879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7064F9"/>
    <w:multiLevelType w:val="hybridMultilevel"/>
    <w:tmpl w:val="E82222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135DAF"/>
    <w:multiLevelType w:val="hybridMultilevel"/>
    <w:tmpl w:val="AD8ECE04"/>
    <w:lvl w:ilvl="0" w:tplc="F37EBF50">
      <w:start w:val="1"/>
      <w:numFmt w:val="bullet"/>
      <w:lvlText w:val="•"/>
      <w:lvlJc w:val="left"/>
      <w:pPr>
        <w:tabs>
          <w:tab w:val="num" w:pos="720"/>
        </w:tabs>
        <w:ind w:left="720" w:hanging="360"/>
      </w:pPr>
      <w:rPr>
        <w:rFonts w:ascii="Arial" w:hAnsi="Arial" w:hint="default"/>
      </w:rPr>
    </w:lvl>
    <w:lvl w:ilvl="1" w:tplc="D2B2A4D6">
      <w:start w:val="206"/>
      <w:numFmt w:val="bullet"/>
      <w:lvlText w:val="–"/>
      <w:lvlJc w:val="left"/>
      <w:pPr>
        <w:tabs>
          <w:tab w:val="num" w:pos="1440"/>
        </w:tabs>
        <w:ind w:left="1440" w:hanging="360"/>
      </w:pPr>
      <w:rPr>
        <w:rFonts w:ascii="Arial" w:hAnsi="Arial" w:hint="default"/>
      </w:rPr>
    </w:lvl>
    <w:lvl w:ilvl="2" w:tplc="4740BEAE" w:tentative="1">
      <w:start w:val="1"/>
      <w:numFmt w:val="bullet"/>
      <w:lvlText w:val="•"/>
      <w:lvlJc w:val="left"/>
      <w:pPr>
        <w:tabs>
          <w:tab w:val="num" w:pos="2160"/>
        </w:tabs>
        <w:ind w:left="2160" w:hanging="360"/>
      </w:pPr>
      <w:rPr>
        <w:rFonts w:ascii="Arial" w:hAnsi="Arial" w:hint="default"/>
      </w:rPr>
    </w:lvl>
    <w:lvl w:ilvl="3" w:tplc="9D542250" w:tentative="1">
      <w:start w:val="1"/>
      <w:numFmt w:val="bullet"/>
      <w:lvlText w:val="•"/>
      <w:lvlJc w:val="left"/>
      <w:pPr>
        <w:tabs>
          <w:tab w:val="num" w:pos="2880"/>
        </w:tabs>
        <w:ind w:left="2880" w:hanging="360"/>
      </w:pPr>
      <w:rPr>
        <w:rFonts w:ascii="Arial" w:hAnsi="Arial" w:hint="default"/>
      </w:rPr>
    </w:lvl>
    <w:lvl w:ilvl="4" w:tplc="E16A353C" w:tentative="1">
      <w:start w:val="1"/>
      <w:numFmt w:val="bullet"/>
      <w:lvlText w:val="•"/>
      <w:lvlJc w:val="left"/>
      <w:pPr>
        <w:tabs>
          <w:tab w:val="num" w:pos="3600"/>
        </w:tabs>
        <w:ind w:left="3600" w:hanging="360"/>
      </w:pPr>
      <w:rPr>
        <w:rFonts w:ascii="Arial" w:hAnsi="Arial" w:hint="default"/>
      </w:rPr>
    </w:lvl>
    <w:lvl w:ilvl="5" w:tplc="C79C2A3C" w:tentative="1">
      <w:start w:val="1"/>
      <w:numFmt w:val="bullet"/>
      <w:lvlText w:val="•"/>
      <w:lvlJc w:val="left"/>
      <w:pPr>
        <w:tabs>
          <w:tab w:val="num" w:pos="4320"/>
        </w:tabs>
        <w:ind w:left="4320" w:hanging="360"/>
      </w:pPr>
      <w:rPr>
        <w:rFonts w:ascii="Arial" w:hAnsi="Arial" w:hint="default"/>
      </w:rPr>
    </w:lvl>
    <w:lvl w:ilvl="6" w:tplc="924E62EA" w:tentative="1">
      <w:start w:val="1"/>
      <w:numFmt w:val="bullet"/>
      <w:lvlText w:val="•"/>
      <w:lvlJc w:val="left"/>
      <w:pPr>
        <w:tabs>
          <w:tab w:val="num" w:pos="5040"/>
        </w:tabs>
        <w:ind w:left="5040" w:hanging="360"/>
      </w:pPr>
      <w:rPr>
        <w:rFonts w:ascii="Arial" w:hAnsi="Arial" w:hint="default"/>
      </w:rPr>
    </w:lvl>
    <w:lvl w:ilvl="7" w:tplc="0CBCE486" w:tentative="1">
      <w:start w:val="1"/>
      <w:numFmt w:val="bullet"/>
      <w:lvlText w:val="•"/>
      <w:lvlJc w:val="left"/>
      <w:pPr>
        <w:tabs>
          <w:tab w:val="num" w:pos="5760"/>
        </w:tabs>
        <w:ind w:left="5760" w:hanging="360"/>
      </w:pPr>
      <w:rPr>
        <w:rFonts w:ascii="Arial" w:hAnsi="Arial" w:hint="default"/>
      </w:rPr>
    </w:lvl>
    <w:lvl w:ilvl="8" w:tplc="A8A8CD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59E909D6"/>
    <w:multiLevelType w:val="hybridMultilevel"/>
    <w:tmpl w:val="0DFA6D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61931C16"/>
    <w:multiLevelType w:val="hybridMultilevel"/>
    <w:tmpl w:val="6B2290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5"/>
  </w:num>
  <w:num w:numId="4">
    <w:abstractNumId w:val="7"/>
  </w:num>
  <w:num w:numId="5">
    <w:abstractNumId w:val="2"/>
  </w:num>
  <w:num w:numId="6">
    <w:abstractNumId w:val="6"/>
  </w:num>
  <w:num w:numId="7">
    <w:abstractNumId w:val="0"/>
  </w:num>
  <w:num w:numId="8">
    <w:abstractNumId w:val="8"/>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91F0B"/>
    <w:rsid w:val="000A6473"/>
    <w:rsid w:val="000B4E56"/>
    <w:rsid w:val="000B5E8E"/>
    <w:rsid w:val="000F2546"/>
    <w:rsid w:val="000F50EC"/>
    <w:rsid w:val="00101626"/>
    <w:rsid w:val="00126055"/>
    <w:rsid w:val="001364A1"/>
    <w:rsid w:val="0015000E"/>
    <w:rsid w:val="00154D1C"/>
    <w:rsid w:val="0016131F"/>
    <w:rsid w:val="001953B8"/>
    <w:rsid w:val="002127E2"/>
    <w:rsid w:val="00214C87"/>
    <w:rsid w:val="00215035"/>
    <w:rsid w:val="00242B76"/>
    <w:rsid w:val="00272473"/>
    <w:rsid w:val="00291DDD"/>
    <w:rsid w:val="002A7181"/>
    <w:rsid w:val="002B3503"/>
    <w:rsid w:val="002F6A38"/>
    <w:rsid w:val="00347DEA"/>
    <w:rsid w:val="003777FE"/>
    <w:rsid w:val="0042109F"/>
    <w:rsid w:val="00426A90"/>
    <w:rsid w:val="00430A73"/>
    <w:rsid w:val="0043450E"/>
    <w:rsid w:val="00453BA5"/>
    <w:rsid w:val="00454E53"/>
    <w:rsid w:val="00482477"/>
    <w:rsid w:val="00491386"/>
    <w:rsid w:val="00494F18"/>
    <w:rsid w:val="004A41DA"/>
    <w:rsid w:val="004C0103"/>
    <w:rsid w:val="004C58F9"/>
    <w:rsid w:val="004D0C67"/>
    <w:rsid w:val="004D3D81"/>
    <w:rsid w:val="00560A63"/>
    <w:rsid w:val="00564B2E"/>
    <w:rsid w:val="00570B14"/>
    <w:rsid w:val="005B2640"/>
    <w:rsid w:val="005F31A5"/>
    <w:rsid w:val="005F4052"/>
    <w:rsid w:val="005F6CE3"/>
    <w:rsid w:val="00602EB6"/>
    <w:rsid w:val="00641C2E"/>
    <w:rsid w:val="00641E1F"/>
    <w:rsid w:val="00664AE9"/>
    <w:rsid w:val="00664DF6"/>
    <w:rsid w:val="006919C7"/>
    <w:rsid w:val="006B6CB6"/>
    <w:rsid w:val="006C44A0"/>
    <w:rsid w:val="006C6840"/>
    <w:rsid w:val="00726265"/>
    <w:rsid w:val="00734EBD"/>
    <w:rsid w:val="00747F44"/>
    <w:rsid w:val="007D1C54"/>
    <w:rsid w:val="007D20DF"/>
    <w:rsid w:val="007E0C29"/>
    <w:rsid w:val="00803510"/>
    <w:rsid w:val="008236E4"/>
    <w:rsid w:val="00850296"/>
    <w:rsid w:val="008A4493"/>
    <w:rsid w:val="008B72EE"/>
    <w:rsid w:val="0091383D"/>
    <w:rsid w:val="00940559"/>
    <w:rsid w:val="00996062"/>
    <w:rsid w:val="009A1B59"/>
    <w:rsid w:val="009B1E68"/>
    <w:rsid w:val="00A16F72"/>
    <w:rsid w:val="00A451E8"/>
    <w:rsid w:val="00A6018C"/>
    <w:rsid w:val="00AB3FAE"/>
    <w:rsid w:val="00AE6327"/>
    <w:rsid w:val="00AF7CB0"/>
    <w:rsid w:val="00B4385F"/>
    <w:rsid w:val="00B65B59"/>
    <w:rsid w:val="00BC2924"/>
    <w:rsid w:val="00BC764C"/>
    <w:rsid w:val="00BF4B17"/>
    <w:rsid w:val="00C21554"/>
    <w:rsid w:val="00C81190"/>
    <w:rsid w:val="00CC2754"/>
    <w:rsid w:val="00D275CC"/>
    <w:rsid w:val="00D767C4"/>
    <w:rsid w:val="00D77CF5"/>
    <w:rsid w:val="00E332C0"/>
    <w:rsid w:val="00E33B68"/>
    <w:rsid w:val="00E36095"/>
    <w:rsid w:val="00E962C5"/>
    <w:rsid w:val="00EA3488"/>
    <w:rsid w:val="00EB5F7D"/>
    <w:rsid w:val="00EC589F"/>
    <w:rsid w:val="00EE0298"/>
    <w:rsid w:val="00F62561"/>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EC3EBCB4-947F-4F26-B868-DCD9070D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42B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242B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42B76"/>
    <w:pPr>
      <w:pBdr>
        <w:top w:val="none" w:sz="0" w:space="0" w:color="auto"/>
      </w:pBdr>
      <w:spacing w:before="180"/>
      <w:outlineLvl w:val="1"/>
    </w:pPr>
    <w:rPr>
      <w:sz w:val="32"/>
    </w:rPr>
  </w:style>
  <w:style w:type="paragraph" w:styleId="Heading3">
    <w:name w:val="heading 3"/>
    <w:basedOn w:val="Heading2"/>
    <w:next w:val="Normal"/>
    <w:qFormat/>
    <w:rsid w:val="00242B76"/>
    <w:pPr>
      <w:spacing w:before="120"/>
      <w:outlineLvl w:val="2"/>
    </w:pPr>
    <w:rPr>
      <w:sz w:val="28"/>
    </w:rPr>
  </w:style>
  <w:style w:type="paragraph" w:styleId="Heading4">
    <w:name w:val="heading 4"/>
    <w:basedOn w:val="Heading3"/>
    <w:next w:val="Normal"/>
    <w:qFormat/>
    <w:rsid w:val="00242B76"/>
    <w:pPr>
      <w:ind w:left="1418" w:hanging="1418"/>
      <w:outlineLvl w:val="3"/>
    </w:pPr>
    <w:rPr>
      <w:sz w:val="24"/>
    </w:rPr>
  </w:style>
  <w:style w:type="paragraph" w:styleId="Heading5">
    <w:name w:val="heading 5"/>
    <w:basedOn w:val="Heading4"/>
    <w:next w:val="Normal"/>
    <w:qFormat/>
    <w:rsid w:val="00242B76"/>
    <w:pPr>
      <w:ind w:left="1701" w:hanging="1701"/>
      <w:outlineLvl w:val="4"/>
    </w:pPr>
    <w:rPr>
      <w:sz w:val="22"/>
    </w:rPr>
  </w:style>
  <w:style w:type="paragraph" w:styleId="Heading6">
    <w:name w:val="heading 6"/>
    <w:basedOn w:val="H6"/>
    <w:next w:val="Normal"/>
    <w:qFormat/>
    <w:rsid w:val="00242B76"/>
    <w:pPr>
      <w:outlineLvl w:val="5"/>
    </w:pPr>
  </w:style>
  <w:style w:type="paragraph" w:styleId="Heading7">
    <w:name w:val="heading 7"/>
    <w:basedOn w:val="H6"/>
    <w:next w:val="Normal"/>
    <w:qFormat/>
    <w:rsid w:val="00242B76"/>
    <w:pPr>
      <w:outlineLvl w:val="6"/>
    </w:pPr>
  </w:style>
  <w:style w:type="paragraph" w:styleId="Heading8">
    <w:name w:val="heading 8"/>
    <w:basedOn w:val="Heading1"/>
    <w:next w:val="Normal"/>
    <w:qFormat/>
    <w:rsid w:val="00242B76"/>
    <w:pPr>
      <w:ind w:left="0" w:firstLine="0"/>
      <w:outlineLvl w:val="7"/>
    </w:pPr>
  </w:style>
  <w:style w:type="paragraph" w:styleId="Heading9">
    <w:name w:val="heading 9"/>
    <w:basedOn w:val="Heading8"/>
    <w:next w:val="Normal"/>
    <w:qFormat/>
    <w:rsid w:val="00242B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42B76"/>
    <w:pPr>
      <w:spacing w:before="180"/>
      <w:ind w:left="2693" w:hanging="2693"/>
    </w:pPr>
    <w:rPr>
      <w:b/>
    </w:rPr>
  </w:style>
  <w:style w:type="paragraph" w:styleId="TOC1">
    <w:name w:val="toc 1"/>
    <w:semiHidden/>
    <w:rsid w:val="00242B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42B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42B76"/>
    <w:pPr>
      <w:ind w:left="1701" w:hanging="1701"/>
    </w:pPr>
  </w:style>
  <w:style w:type="paragraph" w:styleId="TOC4">
    <w:name w:val="toc 4"/>
    <w:basedOn w:val="TOC3"/>
    <w:semiHidden/>
    <w:rsid w:val="00242B76"/>
    <w:pPr>
      <w:ind w:left="1418" w:hanging="1418"/>
    </w:pPr>
  </w:style>
  <w:style w:type="paragraph" w:styleId="TOC3">
    <w:name w:val="toc 3"/>
    <w:basedOn w:val="TOC2"/>
    <w:semiHidden/>
    <w:rsid w:val="00242B76"/>
    <w:pPr>
      <w:ind w:left="1134" w:hanging="1134"/>
    </w:pPr>
  </w:style>
  <w:style w:type="paragraph" w:styleId="TOC2">
    <w:name w:val="toc 2"/>
    <w:basedOn w:val="TOC1"/>
    <w:semiHidden/>
    <w:rsid w:val="00242B76"/>
    <w:pPr>
      <w:keepNext w:val="0"/>
      <w:spacing w:before="0"/>
      <w:ind w:left="851" w:hanging="851"/>
    </w:pPr>
    <w:rPr>
      <w:sz w:val="20"/>
    </w:rPr>
  </w:style>
  <w:style w:type="paragraph" w:styleId="Index2">
    <w:name w:val="index 2"/>
    <w:basedOn w:val="Index1"/>
    <w:semiHidden/>
    <w:rsid w:val="00242B76"/>
    <w:pPr>
      <w:ind w:left="284"/>
    </w:pPr>
  </w:style>
  <w:style w:type="paragraph" w:styleId="Index1">
    <w:name w:val="index 1"/>
    <w:basedOn w:val="Normal"/>
    <w:semiHidden/>
    <w:rsid w:val="00242B76"/>
    <w:pPr>
      <w:keepLines/>
      <w:spacing w:after="0"/>
    </w:pPr>
  </w:style>
  <w:style w:type="paragraph" w:customStyle="1" w:styleId="ZH">
    <w:name w:val="ZH"/>
    <w:rsid w:val="00242B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2B76"/>
    <w:pPr>
      <w:outlineLvl w:val="9"/>
    </w:pPr>
  </w:style>
  <w:style w:type="paragraph" w:styleId="ListNumber2">
    <w:name w:val="List Number 2"/>
    <w:basedOn w:val="ListNumber"/>
    <w:semiHidden/>
    <w:rsid w:val="00242B7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2B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42B76"/>
    <w:rPr>
      <w:b/>
      <w:position w:val="6"/>
      <w:sz w:val="16"/>
    </w:rPr>
  </w:style>
  <w:style w:type="paragraph" w:styleId="FootnoteText">
    <w:name w:val="footnote text"/>
    <w:basedOn w:val="Normal"/>
    <w:semiHidden/>
    <w:rsid w:val="00242B76"/>
    <w:pPr>
      <w:keepLines/>
      <w:spacing w:after="0"/>
      <w:ind w:left="454" w:hanging="454"/>
    </w:pPr>
    <w:rPr>
      <w:sz w:val="16"/>
    </w:rPr>
  </w:style>
  <w:style w:type="paragraph" w:customStyle="1" w:styleId="TAH">
    <w:name w:val="TAH"/>
    <w:basedOn w:val="TAC"/>
    <w:link w:val="TAHCar"/>
    <w:qFormat/>
    <w:rsid w:val="00242B76"/>
    <w:rPr>
      <w:b/>
    </w:rPr>
  </w:style>
  <w:style w:type="paragraph" w:customStyle="1" w:styleId="TAC">
    <w:name w:val="TAC"/>
    <w:basedOn w:val="TAL"/>
    <w:link w:val="TACChar"/>
    <w:qFormat/>
    <w:rsid w:val="00242B76"/>
    <w:pPr>
      <w:jc w:val="center"/>
    </w:pPr>
  </w:style>
  <w:style w:type="paragraph" w:customStyle="1" w:styleId="TF">
    <w:name w:val="TF"/>
    <w:basedOn w:val="TH"/>
    <w:rsid w:val="00242B76"/>
    <w:pPr>
      <w:keepNext w:val="0"/>
      <w:spacing w:before="0" w:after="240"/>
    </w:pPr>
  </w:style>
  <w:style w:type="paragraph" w:customStyle="1" w:styleId="NO">
    <w:name w:val="NO"/>
    <w:basedOn w:val="Normal"/>
    <w:rsid w:val="00242B76"/>
    <w:pPr>
      <w:keepLines/>
      <w:ind w:left="1135" w:hanging="851"/>
    </w:pPr>
  </w:style>
  <w:style w:type="paragraph" w:styleId="TOC9">
    <w:name w:val="toc 9"/>
    <w:basedOn w:val="TOC8"/>
    <w:semiHidden/>
    <w:rsid w:val="00242B76"/>
    <w:pPr>
      <w:ind w:left="1418" w:hanging="1418"/>
    </w:pPr>
  </w:style>
  <w:style w:type="paragraph" w:customStyle="1" w:styleId="EX">
    <w:name w:val="EX"/>
    <w:basedOn w:val="Normal"/>
    <w:rsid w:val="00242B76"/>
    <w:pPr>
      <w:keepLines/>
      <w:ind w:left="1702" w:hanging="1418"/>
    </w:pPr>
  </w:style>
  <w:style w:type="paragraph" w:customStyle="1" w:styleId="FP">
    <w:name w:val="FP"/>
    <w:basedOn w:val="Normal"/>
    <w:rsid w:val="00242B76"/>
    <w:pPr>
      <w:spacing w:after="0"/>
    </w:pPr>
  </w:style>
  <w:style w:type="paragraph" w:customStyle="1" w:styleId="LD">
    <w:name w:val="LD"/>
    <w:rsid w:val="00242B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2B76"/>
    <w:pPr>
      <w:spacing w:after="0"/>
    </w:pPr>
  </w:style>
  <w:style w:type="paragraph" w:customStyle="1" w:styleId="EW">
    <w:name w:val="EW"/>
    <w:basedOn w:val="EX"/>
    <w:rsid w:val="00242B76"/>
    <w:pPr>
      <w:spacing w:after="0"/>
    </w:pPr>
  </w:style>
  <w:style w:type="paragraph" w:styleId="TOC6">
    <w:name w:val="toc 6"/>
    <w:basedOn w:val="TOC5"/>
    <w:next w:val="Normal"/>
    <w:semiHidden/>
    <w:rsid w:val="00242B76"/>
    <w:pPr>
      <w:ind w:left="1985" w:hanging="1985"/>
    </w:pPr>
  </w:style>
  <w:style w:type="paragraph" w:styleId="TOC7">
    <w:name w:val="toc 7"/>
    <w:basedOn w:val="TOC6"/>
    <w:next w:val="Normal"/>
    <w:semiHidden/>
    <w:rsid w:val="00242B76"/>
    <w:pPr>
      <w:ind w:left="2268" w:hanging="2268"/>
    </w:pPr>
  </w:style>
  <w:style w:type="paragraph" w:styleId="ListBullet2">
    <w:name w:val="List Bullet 2"/>
    <w:basedOn w:val="ListBullet"/>
    <w:semiHidden/>
    <w:rsid w:val="00242B76"/>
    <w:pPr>
      <w:ind w:left="851"/>
    </w:pPr>
  </w:style>
  <w:style w:type="paragraph" w:styleId="ListBullet3">
    <w:name w:val="List Bullet 3"/>
    <w:basedOn w:val="ListBullet2"/>
    <w:semiHidden/>
    <w:rsid w:val="00242B76"/>
    <w:pPr>
      <w:ind w:left="1135"/>
    </w:pPr>
  </w:style>
  <w:style w:type="paragraph" w:styleId="ListNumber">
    <w:name w:val="List Number"/>
    <w:basedOn w:val="List"/>
    <w:semiHidden/>
    <w:rsid w:val="00242B76"/>
  </w:style>
  <w:style w:type="paragraph" w:customStyle="1" w:styleId="EQ">
    <w:name w:val="EQ"/>
    <w:basedOn w:val="Normal"/>
    <w:next w:val="Normal"/>
    <w:rsid w:val="00242B76"/>
    <w:pPr>
      <w:keepLines/>
      <w:tabs>
        <w:tab w:val="center" w:pos="4536"/>
        <w:tab w:val="right" w:pos="9072"/>
      </w:tabs>
    </w:pPr>
    <w:rPr>
      <w:noProof/>
    </w:rPr>
  </w:style>
  <w:style w:type="paragraph" w:customStyle="1" w:styleId="TH">
    <w:name w:val="TH"/>
    <w:basedOn w:val="Normal"/>
    <w:link w:val="THChar"/>
    <w:qFormat/>
    <w:rsid w:val="00242B76"/>
    <w:pPr>
      <w:keepNext/>
      <w:keepLines/>
      <w:spacing w:before="60"/>
      <w:jc w:val="center"/>
    </w:pPr>
    <w:rPr>
      <w:rFonts w:ascii="Arial" w:hAnsi="Arial"/>
      <w:b/>
    </w:rPr>
  </w:style>
  <w:style w:type="paragraph" w:customStyle="1" w:styleId="NF">
    <w:name w:val="NF"/>
    <w:basedOn w:val="NO"/>
    <w:rsid w:val="00242B76"/>
    <w:pPr>
      <w:keepNext/>
      <w:spacing w:after="0"/>
    </w:pPr>
    <w:rPr>
      <w:rFonts w:ascii="Arial" w:hAnsi="Arial"/>
      <w:sz w:val="18"/>
    </w:rPr>
  </w:style>
  <w:style w:type="paragraph" w:customStyle="1" w:styleId="PL">
    <w:name w:val="PL"/>
    <w:rsid w:val="00242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2B76"/>
    <w:pPr>
      <w:jc w:val="right"/>
    </w:pPr>
  </w:style>
  <w:style w:type="paragraph" w:customStyle="1" w:styleId="H6">
    <w:name w:val="H6"/>
    <w:basedOn w:val="Heading5"/>
    <w:next w:val="Normal"/>
    <w:rsid w:val="00242B76"/>
    <w:pPr>
      <w:ind w:left="1985" w:hanging="1985"/>
      <w:outlineLvl w:val="9"/>
    </w:pPr>
    <w:rPr>
      <w:sz w:val="20"/>
    </w:rPr>
  </w:style>
  <w:style w:type="paragraph" w:customStyle="1" w:styleId="TAN">
    <w:name w:val="TAN"/>
    <w:basedOn w:val="TAL"/>
    <w:rsid w:val="00242B76"/>
    <w:pPr>
      <w:ind w:left="851" w:hanging="851"/>
    </w:pPr>
  </w:style>
  <w:style w:type="paragraph" w:customStyle="1" w:styleId="TAL">
    <w:name w:val="TAL"/>
    <w:basedOn w:val="Normal"/>
    <w:link w:val="TALCar"/>
    <w:qFormat/>
    <w:rsid w:val="00242B76"/>
    <w:pPr>
      <w:keepNext/>
      <w:keepLines/>
      <w:spacing w:after="0"/>
    </w:pPr>
    <w:rPr>
      <w:rFonts w:ascii="Arial" w:hAnsi="Arial"/>
      <w:sz w:val="18"/>
    </w:rPr>
  </w:style>
  <w:style w:type="paragraph" w:customStyle="1" w:styleId="ZA">
    <w:name w:val="ZA"/>
    <w:rsid w:val="00242B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2B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2B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2B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2B76"/>
    <w:pPr>
      <w:framePr w:wrap="notBeside" w:y="16161"/>
    </w:pPr>
  </w:style>
  <w:style w:type="character" w:customStyle="1" w:styleId="ZGSM">
    <w:name w:val="ZGSM"/>
    <w:rsid w:val="00242B76"/>
  </w:style>
  <w:style w:type="paragraph" w:styleId="List2">
    <w:name w:val="List 2"/>
    <w:basedOn w:val="List"/>
    <w:semiHidden/>
    <w:rsid w:val="00242B76"/>
    <w:pPr>
      <w:ind w:left="851"/>
    </w:pPr>
  </w:style>
  <w:style w:type="paragraph" w:customStyle="1" w:styleId="ZG">
    <w:name w:val="ZG"/>
    <w:rsid w:val="00242B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2B76"/>
    <w:pPr>
      <w:ind w:left="1135"/>
    </w:pPr>
  </w:style>
  <w:style w:type="paragraph" w:styleId="List4">
    <w:name w:val="List 4"/>
    <w:basedOn w:val="List3"/>
    <w:semiHidden/>
    <w:rsid w:val="00242B76"/>
    <w:pPr>
      <w:ind w:left="1418"/>
    </w:pPr>
  </w:style>
  <w:style w:type="paragraph" w:styleId="List5">
    <w:name w:val="List 5"/>
    <w:basedOn w:val="List4"/>
    <w:semiHidden/>
    <w:rsid w:val="00242B76"/>
    <w:pPr>
      <w:ind w:left="1702"/>
    </w:pPr>
  </w:style>
  <w:style w:type="paragraph" w:customStyle="1" w:styleId="EditorsNote">
    <w:name w:val="Editor's Note"/>
    <w:basedOn w:val="NO"/>
    <w:rsid w:val="00242B76"/>
    <w:rPr>
      <w:color w:val="FF0000"/>
    </w:rPr>
  </w:style>
  <w:style w:type="paragraph" w:styleId="List">
    <w:name w:val="List"/>
    <w:basedOn w:val="Normal"/>
    <w:semiHidden/>
    <w:rsid w:val="00242B76"/>
    <w:pPr>
      <w:ind w:left="568" w:hanging="284"/>
    </w:pPr>
  </w:style>
  <w:style w:type="paragraph" w:styleId="ListBullet">
    <w:name w:val="List Bullet"/>
    <w:basedOn w:val="List"/>
    <w:semiHidden/>
    <w:rsid w:val="00242B76"/>
  </w:style>
  <w:style w:type="paragraph" w:styleId="ListBullet4">
    <w:name w:val="List Bullet 4"/>
    <w:basedOn w:val="ListBullet3"/>
    <w:semiHidden/>
    <w:rsid w:val="00242B76"/>
    <w:pPr>
      <w:ind w:left="1418"/>
    </w:pPr>
  </w:style>
  <w:style w:type="paragraph" w:styleId="ListBullet5">
    <w:name w:val="List Bullet 5"/>
    <w:basedOn w:val="ListBullet4"/>
    <w:semiHidden/>
    <w:rsid w:val="00242B76"/>
    <w:pPr>
      <w:ind w:left="1702"/>
    </w:pPr>
  </w:style>
  <w:style w:type="paragraph" w:customStyle="1" w:styleId="B1">
    <w:name w:val="B1"/>
    <w:basedOn w:val="List"/>
    <w:rsid w:val="00242B76"/>
  </w:style>
  <w:style w:type="paragraph" w:customStyle="1" w:styleId="B2">
    <w:name w:val="B2"/>
    <w:basedOn w:val="List2"/>
    <w:rsid w:val="00242B76"/>
  </w:style>
  <w:style w:type="paragraph" w:customStyle="1" w:styleId="B3">
    <w:name w:val="B3"/>
    <w:basedOn w:val="List3"/>
    <w:rsid w:val="00242B76"/>
  </w:style>
  <w:style w:type="paragraph" w:customStyle="1" w:styleId="B4">
    <w:name w:val="B4"/>
    <w:basedOn w:val="List4"/>
    <w:rsid w:val="00242B76"/>
  </w:style>
  <w:style w:type="paragraph" w:customStyle="1" w:styleId="B5">
    <w:name w:val="B5"/>
    <w:basedOn w:val="List5"/>
    <w:rsid w:val="00242B76"/>
  </w:style>
  <w:style w:type="paragraph" w:styleId="Footer">
    <w:name w:val="footer"/>
    <w:basedOn w:val="Header"/>
    <w:semiHidden/>
    <w:rsid w:val="00242B76"/>
    <w:pPr>
      <w:jc w:val="center"/>
    </w:pPr>
    <w:rPr>
      <w:i/>
    </w:rPr>
  </w:style>
  <w:style w:type="paragraph" w:customStyle="1" w:styleId="ZTD">
    <w:name w:val="ZTD"/>
    <w:basedOn w:val="ZB"/>
    <w:rsid w:val="00242B7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rsid w:val="00126055"/>
    <w:rPr>
      <w:rFonts w:ascii="Arial" w:hAnsi="Arial"/>
      <w:sz w:val="18"/>
      <w:lang w:val="en-GB" w:eastAsia="en-US"/>
    </w:rPr>
  </w:style>
  <w:style w:type="character" w:customStyle="1" w:styleId="THChar">
    <w:name w:val="TH Char"/>
    <w:link w:val="TH"/>
    <w:qFormat/>
    <w:rsid w:val="00126055"/>
    <w:rPr>
      <w:rFonts w:ascii="Arial" w:hAnsi="Arial"/>
      <w:b/>
      <w:lang w:val="en-GB" w:eastAsia="en-US"/>
    </w:rPr>
  </w:style>
  <w:style w:type="character" w:customStyle="1" w:styleId="ListParagraphChar">
    <w:name w:val="List Paragraph Char"/>
    <w:link w:val="ListParagraph"/>
    <w:uiPriority w:val="34"/>
    <w:qFormat/>
    <w:locked/>
    <w:rsid w:val="00A16F72"/>
    <w:rPr>
      <w:rFonts w:ascii="Times New Roman" w:hAnsi="Times New Roman"/>
      <w:lang w:val="en-GB" w:eastAsia="en-US"/>
    </w:rPr>
  </w:style>
  <w:style w:type="paragraph" w:customStyle="1" w:styleId="3GPPHeader">
    <w:name w:val="3GPP_Header"/>
    <w:basedOn w:val="Normal"/>
    <w:rsid w:val="00803510"/>
    <w:pPr>
      <w:tabs>
        <w:tab w:val="left" w:pos="1701"/>
        <w:tab w:val="right" w:pos="9639"/>
      </w:tabs>
      <w:spacing w:after="240"/>
      <w:jc w:val="both"/>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77962166">
      <w:bodyDiv w:val="1"/>
      <w:marLeft w:val="0"/>
      <w:marRight w:val="0"/>
      <w:marTop w:val="0"/>
      <w:marBottom w:val="0"/>
      <w:divBdr>
        <w:top w:val="none" w:sz="0" w:space="0" w:color="auto"/>
        <w:left w:val="none" w:sz="0" w:space="0" w:color="auto"/>
        <w:bottom w:val="none" w:sz="0" w:space="0" w:color="auto"/>
        <w:right w:val="none" w:sz="0" w:space="0" w:color="auto"/>
      </w:divBdr>
      <w:divsChild>
        <w:div w:id="55664177">
          <w:marLeft w:val="1166"/>
          <w:marRight w:val="0"/>
          <w:marTop w:val="96"/>
          <w:marBottom w:val="0"/>
          <w:divBdr>
            <w:top w:val="none" w:sz="0" w:space="0" w:color="auto"/>
            <w:left w:val="none" w:sz="0" w:space="0" w:color="auto"/>
            <w:bottom w:val="none" w:sz="0" w:space="0" w:color="auto"/>
            <w:right w:val="none" w:sz="0" w:space="0" w:color="auto"/>
          </w:divBdr>
        </w:div>
        <w:div w:id="1520387131">
          <w:marLeft w:val="1166"/>
          <w:marRight w:val="0"/>
          <w:marTop w:val="96"/>
          <w:marBottom w:val="0"/>
          <w:divBdr>
            <w:top w:val="none" w:sz="0" w:space="0" w:color="auto"/>
            <w:left w:val="none" w:sz="0" w:space="0" w:color="auto"/>
            <w:bottom w:val="none" w:sz="0" w:space="0" w:color="auto"/>
            <w:right w:val="none" w:sz="0" w:space="0" w:color="auto"/>
          </w:divBdr>
        </w:div>
        <w:div w:id="1779713699">
          <w:marLeft w:val="1166"/>
          <w:marRight w:val="0"/>
          <w:marTop w:val="96"/>
          <w:marBottom w:val="0"/>
          <w:divBdr>
            <w:top w:val="none" w:sz="0" w:space="0" w:color="auto"/>
            <w:left w:val="none" w:sz="0" w:space="0" w:color="auto"/>
            <w:bottom w:val="none" w:sz="0" w:space="0" w:color="auto"/>
            <w:right w:val="none" w:sz="0" w:space="0" w:color="auto"/>
          </w:divBdr>
        </w:div>
      </w:divsChild>
    </w:div>
    <w:div w:id="217782460">
      <w:bodyDiv w:val="1"/>
      <w:marLeft w:val="0"/>
      <w:marRight w:val="0"/>
      <w:marTop w:val="0"/>
      <w:marBottom w:val="0"/>
      <w:divBdr>
        <w:top w:val="none" w:sz="0" w:space="0" w:color="auto"/>
        <w:left w:val="none" w:sz="0" w:space="0" w:color="auto"/>
        <w:bottom w:val="none" w:sz="0" w:space="0" w:color="auto"/>
        <w:right w:val="none" w:sz="0" w:space="0" w:color="auto"/>
      </w:divBdr>
      <w:divsChild>
        <w:div w:id="251013433">
          <w:marLeft w:val="547"/>
          <w:marRight w:val="0"/>
          <w:marTop w:val="115"/>
          <w:marBottom w:val="0"/>
          <w:divBdr>
            <w:top w:val="none" w:sz="0" w:space="0" w:color="auto"/>
            <w:left w:val="none" w:sz="0" w:space="0" w:color="auto"/>
            <w:bottom w:val="none" w:sz="0" w:space="0" w:color="auto"/>
            <w:right w:val="none" w:sz="0" w:space="0" w:color="auto"/>
          </w:divBdr>
        </w:div>
        <w:div w:id="388771902">
          <w:marLeft w:val="1166"/>
          <w:marRight w:val="0"/>
          <w:marTop w:val="96"/>
          <w:marBottom w:val="0"/>
          <w:divBdr>
            <w:top w:val="none" w:sz="0" w:space="0" w:color="auto"/>
            <w:left w:val="none" w:sz="0" w:space="0" w:color="auto"/>
            <w:bottom w:val="none" w:sz="0" w:space="0" w:color="auto"/>
            <w:right w:val="none" w:sz="0" w:space="0" w:color="auto"/>
          </w:divBdr>
        </w:div>
        <w:div w:id="622660833">
          <w:marLeft w:val="1166"/>
          <w:marRight w:val="0"/>
          <w:marTop w:val="96"/>
          <w:marBottom w:val="0"/>
          <w:divBdr>
            <w:top w:val="none" w:sz="0" w:space="0" w:color="auto"/>
            <w:left w:val="none" w:sz="0" w:space="0" w:color="auto"/>
            <w:bottom w:val="none" w:sz="0" w:space="0" w:color="auto"/>
            <w:right w:val="none" w:sz="0" w:space="0" w:color="auto"/>
          </w:divBdr>
        </w:div>
        <w:div w:id="2096590061">
          <w:marLeft w:val="547"/>
          <w:marRight w:val="0"/>
          <w:marTop w:val="115"/>
          <w:marBottom w:val="0"/>
          <w:divBdr>
            <w:top w:val="none" w:sz="0" w:space="0" w:color="auto"/>
            <w:left w:val="none" w:sz="0" w:space="0" w:color="auto"/>
            <w:bottom w:val="none" w:sz="0" w:space="0" w:color="auto"/>
            <w:right w:val="none" w:sz="0" w:space="0" w:color="auto"/>
          </w:divBdr>
        </w:div>
      </w:divsChild>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44</TotalTime>
  <Pages>1</Pages>
  <Words>325</Words>
  <Characters>1856</Characters>
  <Application>Microsoft Office Word</Application>
  <DocSecurity>0</DocSecurity>
  <Lines>15</Lines>
  <Paragraphs>4</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Angelow, Iwajlo (Nokia - US/Naperville)</cp:lastModifiedBy>
  <cp:revision>3</cp:revision>
  <cp:lastPrinted>1900-01-01T06:00:00Z</cp:lastPrinted>
  <dcterms:created xsi:type="dcterms:W3CDTF">2020-05-13T13:24:00Z</dcterms:created>
  <dcterms:modified xsi:type="dcterms:W3CDTF">2020-05-15T17:06:00Z</dcterms:modified>
</cp:coreProperties>
</file>